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POROZUMIENIE O WSPÓŁORGANIZACJI WYDARZENIA</w:t>
      </w:r>
    </w:p>
    <w:p>
      <w:pPr>
        <w:jc w:val="center"/>
      </w:pPr>
      <w:r>
        <w:rPr>
          <w:b/>
        </w:rPr>
        <w:t>wzór: organizacja pozarządowa – gmina</w:t>
      </w:r>
    </w:p>
    <w:p>
      <w:pPr>
        <w:pStyle w:val="Instrukcja"/>
      </w:pPr>
      <w:r>
        <w:t>INSTRUKCJA: wzór służy do uzgodnienia organizacyjnej współpracy NGO i gminy przy lokalnym wydarzeniu. Nie jest wzorem umowy dotacyjnej ani umowy o realizację zadania publicznego. Jeżeli współpraca obejmuje przekazanie NGO środków publicznych, odpłatne zamówienie, użyczenie mienia na szczególnych zasadach albo inny tryb wymagający odrębnej podstawy prawnej, należy zastosować właściwą procedurę i dokument. Przed podpisaniem gmina powinna zweryfikować podstawę działania, zasady reprezentacji i zgodność z własnym programem współpracy oraz regulacjami wewnętrznymi. Uzupełnij pola żółte, usuń niewłaściwe warianty i szare instrukcje.</w:t>
      </w:r>
    </w:p>
    <w:p>
      <w:r>
        <w:t xml:space="preserve">zawarte w </w:t>
      </w:r>
      <w:r>
        <w:rPr>
          <w:b/>
          <w:shd w:fill="FFF2CC"/>
        </w:rPr>
        <w:t>[MIEJSCOWOŚĆ]</w:t>
      </w:r>
      <w:r>
        <w:t xml:space="preserve"> dnia </w:t>
      </w:r>
      <w:r>
        <w:rPr>
          <w:b/>
          <w:shd w:fill="FFF2CC"/>
        </w:rPr>
        <w:t>[DATA]</w:t>
      </w:r>
      <w:r>
        <w:t xml:space="preserve"> pomiędzy:</w:t>
      </w:r>
    </w:p>
    <w:p>
      <w:r>
        <w:rPr>
          <w:b/>
          <w:shd w:fill="FFF2CC"/>
        </w:rPr>
        <w:t>[GMINA / MIASTO]</w:t>
      </w:r>
      <w:r>
        <w:t xml:space="preserve">, z siedzibą: </w:t>
      </w:r>
      <w:r>
        <w:rPr>
          <w:b/>
          <w:shd w:fill="FFF2CC"/>
        </w:rPr>
        <w:t>[ADRES]</w:t>
      </w:r>
      <w:r>
        <w:t xml:space="preserve">, reprezentowaną przez </w:t>
      </w:r>
      <w:r>
        <w:rPr>
          <w:b/>
          <w:shd w:fill="FFF2CC"/>
        </w:rPr>
        <w:t>[WÓJT / BURMISTRZ / PREZYDENT / INNA OSOBA UMOCOWANA]</w:t>
      </w:r>
      <w:r>
        <w:t>, zwaną dalej „Gminą”,</w:t>
      </w:r>
    </w:p>
    <w:p>
      <w:r>
        <w:t>a</w:t>
      </w:r>
    </w:p>
    <w:p>
      <w:r>
        <w:rPr>
          <w:b/>
          <w:shd w:fill="FFF2CC"/>
        </w:rPr>
        <w:t>[PEŁNA NAZWA ORGANIZACJI POZARZĄDOWEJ]</w:t>
      </w:r>
      <w:r>
        <w:t xml:space="preserve">, z siedzibą: </w:t>
      </w:r>
      <w:r>
        <w:rPr>
          <w:b/>
          <w:shd w:fill="FFF2CC"/>
        </w:rPr>
        <w:t>[ADRES]</w:t>
      </w:r>
      <w:r>
        <w:t xml:space="preserve">, KRS / inny rejestr: </w:t>
      </w:r>
      <w:r>
        <w:rPr>
          <w:b/>
          <w:shd w:fill="FFF2CC"/>
        </w:rPr>
        <w:t>[NUMER]</w:t>
      </w:r>
      <w:r>
        <w:t xml:space="preserve">, reprezentowaną zgodnie z zasadami reprezentacji przez </w:t>
      </w:r>
      <w:r>
        <w:rPr>
          <w:b/>
          <w:shd w:fill="FFF2CC"/>
        </w:rPr>
        <w:t>[IMIĘ, NAZWISKO, FUNKCJA]</w:t>
      </w:r>
      <w:r>
        <w:t>, zwaną dalej „Organizacją”,</w:t>
      </w:r>
    </w:p>
    <w:p>
      <w:r>
        <w:t>zwanymi dalej łącznie „Stronami”.</w:t>
      </w:r>
    </w:p>
    <w:p>
      <w:r>
        <w:t>Mając na uwadze wspólny interes lokalnej społeczności oraz zasady współpracy administracji publicznej z organizacjami pozarządowymi, Strony postanawiają współdziałać przy realizacji wydarzenia na następujących zasadach:</w:t>
      </w:r>
    </w:p>
    <w:p>
      <w:pPr>
        <w:pStyle w:val="Heading1"/>
      </w:pPr>
      <w:r>
        <w:t>§ 1. Przedmiot i cel współpracy</w:t>
      </w:r>
    </w:p>
    <w:p>
      <w:r>
        <w:t xml:space="preserve">1. Strony podejmują współpracę przy organizacji wydarzenia pod nazwą </w:t>
      </w:r>
      <w:r>
        <w:rPr>
          <w:b/>
          <w:shd w:fill="FFF2CC"/>
        </w:rPr>
        <w:t>[NAZWA WYDARZENIA]</w:t>
      </w:r>
      <w:r>
        <w:t>.</w:t>
      </w:r>
    </w:p>
    <w:p>
      <w:r>
        <w:t xml:space="preserve">2. Wydarzenie odbędzie się </w:t>
      </w:r>
      <w:r>
        <w:rPr>
          <w:b/>
          <w:shd w:fill="FFF2CC"/>
        </w:rPr>
        <w:t>[DATA / TERMIN]</w:t>
      </w:r>
      <w:r>
        <w:t xml:space="preserve"> w </w:t>
      </w:r>
      <w:r>
        <w:rPr>
          <w:b/>
          <w:shd w:fill="FFF2CC"/>
        </w:rPr>
        <w:t>[MIEJSCE, ADRES / TEREN]</w:t>
      </w:r>
      <w:r>
        <w:t>.</w:t>
      </w:r>
    </w:p>
    <w:p>
      <w:r>
        <w:t xml:space="preserve">3. Celem wydarzenia jest </w:t>
      </w:r>
      <w:r>
        <w:rPr>
          <w:b/>
          <w:shd w:fill="FFF2CC"/>
        </w:rPr>
        <w:t>[CEL / KRÓTKI OPIS]</w:t>
      </w:r>
      <w:r>
        <w:t>.</w:t>
      </w:r>
    </w:p>
    <w:p>
      <w:r>
        <w:t xml:space="preserve">4. Głównymi odbiorcami wydarzenia są </w:t>
      </w:r>
      <w:r>
        <w:rPr>
          <w:b/>
          <w:shd w:fill="FFF2CC"/>
        </w:rPr>
        <w:t>[GRUPA ODBIORCÓW]</w:t>
      </w:r>
      <w:r>
        <w:t xml:space="preserve">, a przewidywana liczba uczestników wynosi około </w:t>
      </w:r>
      <w:r>
        <w:rPr>
          <w:b/>
          <w:shd w:fill="FFF2CC"/>
        </w:rPr>
        <w:t>[LICZBA]</w:t>
      </w:r>
      <w:r>
        <w:t xml:space="preserve"> osób.</w:t>
      </w:r>
    </w:p>
    <w:p>
      <w:r>
        <w:t xml:space="preserve">5. Ramowy program wydarzenia stanowi </w:t>
      </w:r>
      <w:r>
        <w:rPr>
          <w:b/>
          <w:shd w:fill="FFF2CC"/>
        </w:rPr>
        <w:t>[ZAŁĄCZNIK NR … / OPIS W § …]</w:t>
      </w:r>
      <w:r>
        <w:t>.</w:t>
      </w:r>
    </w:p>
    <w:p>
      <w:pPr>
        <w:pStyle w:val="Heading1"/>
      </w:pPr>
      <w:r>
        <w:t>§ 2. Status Stron i koordynacja</w:t>
      </w:r>
    </w:p>
    <w:p>
      <w:r>
        <w:t>1. Każda ze Stron realizuje przypisany jej zakres działań we własnym imieniu i odpowiada za prawidłowe wykonanie przyjętych obowiązków.</w:t>
      </w:r>
    </w:p>
    <w:p>
      <w:r>
        <w:t xml:space="preserve">2. Koordynatorem ze strony Gminy jest </w:t>
      </w:r>
      <w:r>
        <w:rPr>
          <w:b/>
          <w:shd w:fill="FFF2CC"/>
        </w:rPr>
        <w:t>[IMIĘ, NAZWISKO, FUNKCJA, KONTAKT]</w:t>
      </w:r>
      <w:r>
        <w:t>.</w:t>
      </w:r>
    </w:p>
    <w:p>
      <w:r>
        <w:t xml:space="preserve">3. Koordynatorem ze strony Organizacji jest </w:t>
      </w:r>
      <w:r>
        <w:rPr>
          <w:b/>
          <w:shd w:fill="FFF2CC"/>
        </w:rPr>
        <w:t>[IMIĘ, NAZWISKO, FUNKCJA, KONTAKT]</w:t>
      </w:r>
      <w:r>
        <w:t>.</w:t>
      </w:r>
    </w:p>
    <w:p>
      <w:r>
        <w:t>4. Bieżące ustalenia organizacyjne mogą być dokonywane przez koordynatorów, o ile nie zmieniają zakresu zobowiązań finansowych Stron ani innych istotnych postanowień Porozumienia.</w:t>
      </w:r>
    </w:p>
    <w:p>
      <w:pPr>
        <w:pStyle w:val="Heading1"/>
      </w:pPr>
      <w:r>
        <w:t>§ 3. Zakres zadań Organizacji</w:t>
      </w:r>
    </w:p>
    <w:p>
      <w:r>
        <w:t>1. Organizacja odpowiada za przygotowanie i koordynację części merytorycznej wydarzenia, w szczególności:</w:t>
      </w:r>
    </w:p>
    <w:p>
      <w:r>
        <w:t>☐ opracowanie programu i harmonogramu;</w:t>
      </w:r>
    </w:p>
    <w:p>
      <w:r>
        <w:t>☐ zapewnienie prowadzących / wykonawców / ekspertów;</w:t>
      </w:r>
    </w:p>
    <w:p>
      <w:r>
        <w:t>☐ rekrutację lub obsługę uczestników;</w:t>
      </w:r>
    </w:p>
    <w:p>
      <w:r>
        <w:t>☐ zapewnienie wolontariuszy / personelu organizacyjnego;</w:t>
      </w:r>
    </w:p>
    <w:p>
      <w:r>
        <w:t>☐ przygotowanie materiałów dla uczestników;</w:t>
      </w:r>
    </w:p>
    <w:p>
      <w:r>
        <w:t>☐ promocję wydarzenia w kanałach Organizacji;</w:t>
      </w:r>
    </w:p>
    <w:p>
      <w:r>
        <w:t>☐ inne: [WSKAŻ].</w:t>
      </w:r>
    </w:p>
    <w:p>
      <w:r>
        <w:t xml:space="preserve">2. Dodatkowe zadania Organizacji: </w:t>
      </w:r>
      <w:r>
        <w:rPr>
          <w:b/>
          <w:shd w:fill="FFF2CC"/>
        </w:rPr>
        <w:t>[OPIS / NIE DOTYCZY]</w:t>
      </w:r>
      <w:r>
        <w:t>.</w:t>
      </w:r>
    </w:p>
    <w:p>
      <w:pPr>
        <w:pStyle w:val="Heading1"/>
      </w:pPr>
      <w:r>
        <w:t>§ 4. Zakres zadań Gminy</w:t>
      </w:r>
    </w:p>
    <w:p>
      <w:r>
        <w:t>1. Gmina zapewnia, w zakresie uzgodnionym przez Strony:</w:t>
      </w:r>
    </w:p>
    <w:p>
      <w:r>
        <w:t>☐ udostępnienie obiektu / terenu: [WSKAŻ];</w:t>
      </w:r>
    </w:p>
    <w:p>
      <w:r>
        <w:t>☐ dostęp do uzgodnionej infrastruktury i mediów;</w:t>
      </w:r>
    </w:p>
    <w:p>
      <w:r>
        <w:t>☐ wsparcie organizacyjne / techniczne: [WSKAŻ];</w:t>
      </w:r>
    </w:p>
    <w:p>
      <w:r>
        <w:t>☐ promocję wydarzenia w kanałach informacyjnych Gminy;</w:t>
      </w:r>
    </w:p>
    <w:p>
      <w:r>
        <w:t>☐ udostępnienie sprzętu / wyposażenia: [WSKAŻ];</w:t>
      </w:r>
    </w:p>
    <w:p>
      <w:r>
        <w:t>☐ wsparcie właściwej jednostki organizacyjnej Gminy: [WSKAŻ];</w:t>
      </w:r>
    </w:p>
    <w:p>
      <w:r>
        <w:t>☐ inne: [WSKAŻ].</w:t>
      </w:r>
    </w:p>
    <w:p>
      <w:r>
        <w:t>2. Szczegółowy wykaz przekazywanego sprzętu lub wyposażenia oraz stan przy przekazaniu może zostać określony w odrębnym protokole.</w:t>
      </w:r>
    </w:p>
    <w:p>
      <w:pPr>
        <w:pStyle w:val="Instrukcja"/>
      </w:pPr>
      <w:r>
        <w:t>Jeżeli udostępnienie nieruchomości lub sprzętu wymaga odrębnej umowy, zarządzenia, zgody albo protokołu według zasad obowiązujących w danej gminie, nie zastępuj ich tym paragrafem.</w:t>
      </w:r>
    </w:p>
    <w:p>
      <w:pPr>
        <w:pStyle w:val="Heading1"/>
      </w:pPr>
      <w:r>
        <w:t>§ 5. Koszty i finansowanie</w:t>
      </w:r>
    </w:p>
    <w:p>
      <w:r>
        <w:t>1. Każda ze Stron ponosi koszty realizacji zadań przypisanych jej w Porozumieniu, chyba że Strony zgodnie i zgodnie z prawem postanowią inaczej w odrębnym dokumencie.</w:t>
      </w:r>
    </w:p>
    <w:p>
      <w:r>
        <w:t xml:space="preserve">2. Szacunkowa wartość wkładu Organizacji: </w:t>
      </w:r>
      <w:r>
        <w:rPr>
          <w:b/>
          <w:shd w:fill="FFF2CC"/>
        </w:rPr>
        <w:t>[KWOTA / OPIS WKŁADU RZECZOWEGO I OSOBOWEGO / NIE DOTYCZY]</w:t>
      </w:r>
      <w:r>
        <w:t>.</w:t>
      </w:r>
    </w:p>
    <w:p>
      <w:r>
        <w:t xml:space="preserve">3. Szacunkowa wartość wkładu Gminy: </w:t>
      </w:r>
      <w:r>
        <w:rPr>
          <w:b/>
          <w:shd w:fill="FFF2CC"/>
        </w:rPr>
        <w:t>[KWOTA / OPIS WKŁADU RZECZOWEGO I ORGANIZACYJNEGO / NIE DOTYCZY]</w:t>
      </w:r>
      <w:r>
        <w:t>.</w:t>
      </w:r>
    </w:p>
    <w:p>
      <w:r>
        <w:t>4. Niniejsze Porozumienie samo w sobie nie stanowi podstawy do przekazania Organizacji dotacji ani wynagrodzenia ze środków publicznych.</w:t>
      </w:r>
    </w:p>
    <w:p>
      <w:pPr>
        <w:pStyle w:val="Instrukcja"/>
      </w:pPr>
      <w:r>
        <w:t>Jeżeli Gmina finansuje usługę lub zleca realizację zadania publicznego, trzeba zastosować właściwy tryb i odrębną umowę. Nie wpisuj tutaj „dotacji” jako zwykłego wkładu współorganizatora.</w:t>
      </w:r>
    </w:p>
    <w:p>
      <w:pPr>
        <w:pStyle w:val="Heading1"/>
      </w:pPr>
      <w:r>
        <w:t>§ 6. Obiekt, teren i wyposażenie</w:t>
      </w:r>
    </w:p>
    <w:p>
      <w:r>
        <w:t xml:space="preserve">1. Zasady korzystania z miejsca wydarzenia: </w:t>
      </w:r>
      <w:r>
        <w:rPr>
          <w:b/>
          <w:shd w:fill="FFF2CC"/>
        </w:rPr>
        <w:t>[OPIS / ODESŁANIE DO ODRĘBNEJ UMOWY LUB REGULAMINU]</w:t>
      </w:r>
      <w:r>
        <w:t>.</w:t>
      </w:r>
    </w:p>
    <w:p>
      <w:r>
        <w:t>2. Strona korzystająca z przekazanego mienia zobowiązuje się używać go zgodnie z przeznaczeniem i uzgodnionymi zasadami oraz zgłaszać zauważone uszkodzenia.</w:t>
      </w:r>
    </w:p>
    <w:p>
      <w:r>
        <w:t xml:space="preserve">3. Odpowiedzialność za przygotowanie miejsca przed wydarzeniem oraz przywrócenie go do uzgodnionego stanu po wydarzeniu: </w:t>
      </w:r>
      <w:r>
        <w:rPr>
          <w:b/>
          <w:shd w:fill="FFF2CC"/>
        </w:rPr>
        <w:t>[PODZIAŁ ZADAŃ]</w:t>
      </w:r>
      <w:r>
        <w:t>.</w:t>
      </w:r>
    </w:p>
    <w:p>
      <w:pPr>
        <w:pStyle w:val="Heading1"/>
      </w:pPr>
      <w:r>
        <w:t>§ 7. Bezpieczeństwo i wymagane formalności</w:t>
      </w:r>
    </w:p>
    <w:p>
      <w:r>
        <w:t>1. Strony przed wydarzeniem ustalą, które zgłoszenia, zezwolenia, opinie, regulaminy, zabezpieczenia i inne obowiązki prawne dotyczą wydarzenia oraz która ze Stron odpowiada za ich realizację.</w:t>
      </w:r>
    </w:p>
    <w:p>
      <w:r>
        <w:t xml:space="preserve">2. Organizator odpowiedzialny za daną formalność: </w:t>
      </w:r>
      <w:r>
        <w:rPr>
          <w:b/>
          <w:shd w:fill="FFF2CC"/>
        </w:rPr>
        <w:t>[GMINA / ORGANIZACJA / PODZIAŁ ZGODNIE Z ZAŁĄCZNIKIEM]</w:t>
      </w:r>
      <w:r>
        <w:t>.</w:t>
      </w:r>
    </w:p>
    <w:p>
      <w:r>
        <w:t>3. W przypadku wydarzenia wymagającego szczególnych zabezpieczeń Strony stosują przepisy właściwe dla jego charakteru, w tym dotyczące bezpieczeństwa, ochrony przeciwpożarowej, sanitarnej, medycznej, ruchu drogowego lub imprez masowych – jeżeli mają zastosowanie.</w:t>
      </w:r>
    </w:p>
    <w:p>
      <w:r>
        <w:t xml:space="preserve">4. Osoba odpowiedzialna za koordynację spraw bezpieczeństwa podczas wydarzenia: </w:t>
      </w:r>
      <w:r>
        <w:rPr>
          <w:b/>
          <w:shd w:fill="FFF2CC"/>
        </w:rPr>
        <w:t>[WSKAŻ / ZGODNIE Z ODRĘBNĄ DOKUMENTACJĄ]</w:t>
      </w:r>
      <w:r>
        <w:t>.</w:t>
      </w:r>
    </w:p>
    <w:p>
      <w:pPr>
        <w:pStyle w:val="Heading1"/>
      </w:pPr>
      <w:r>
        <w:t>§ 8. Ubezpieczenie i odpowiedzialność</w:t>
      </w:r>
    </w:p>
    <w:p>
      <w:r>
        <w:t>1. Każda ze Stron odpowiada za szkody wynikające z niewykonania lub nienależytego wykonania obowiązków, za które odpowiada na podstawie Porozumienia i obowiązujących przepisów.</w:t>
      </w:r>
    </w:p>
    <w:p>
      <w:r>
        <w:t xml:space="preserve">2. Ubezpieczenie wydarzenia / odpowiedzialności organizatora: </w:t>
      </w:r>
      <w:r>
        <w:rPr>
          <w:b/>
          <w:shd w:fill="FFF2CC"/>
        </w:rPr>
        <w:t>[WSKAŻ, KTÓRA STRONA ZAPEWNIA / NIE DOTYCZY / ZGODNIE Z ODRĘBNĄ POLISĄ]</w:t>
      </w:r>
      <w:r>
        <w:t>.</w:t>
      </w:r>
    </w:p>
    <w:p>
      <w:r>
        <w:t>3. Ubezpieczenie wolontariuszy, pracowników, wykonawców lub uczestników zapewnia właściwa Strona w zakresie wynikającym z przepisów, zawartych umów i charakteru wydarzenia.</w:t>
      </w:r>
    </w:p>
    <w:p>
      <w:pPr>
        <w:pStyle w:val="Heading1"/>
      </w:pPr>
      <w:r>
        <w:t>§ 9. Promocja, oznaczenia i wizerunek</w:t>
      </w:r>
    </w:p>
    <w:p>
      <w:r>
        <w:t xml:space="preserve">1. Wydarzenie będzie komunikowane jako </w:t>
      </w:r>
      <w:r>
        <w:rPr>
          <w:b/>
          <w:shd w:fill="FFF2CC"/>
        </w:rPr>
        <w:t>[NP. „WSPÓŁORGANIZOWANE PRZEZ…” / INNE UZGODNIONE OZNACZENIE]</w:t>
      </w:r>
      <w:r>
        <w:t>.</w:t>
      </w:r>
    </w:p>
    <w:p>
      <w:r>
        <w:t>2. Wykorzystanie herbu, logo, znaków graficznych lub patronatu Gminy oraz znaków Organizacji wymaga stosowania zasad przekazanych przez właściwą Stronę i wcześniejszego uzgodnienia materiałów, jeżeli takie uzgodnienie jest wymagane.</w:t>
      </w:r>
    </w:p>
    <w:p>
      <w:r>
        <w:t>3. Każda Strona odpowiada za zgodność z prawem materiałów, treści, zdjęć i innych elementów, które samodzielnie publikuje.</w:t>
      </w:r>
    </w:p>
    <w:p>
      <w:r>
        <w:t xml:space="preserve">4. Zasady wykonywania i rozpowszechniania zdjęć lub nagrań z wydarzenia: </w:t>
      </w:r>
      <w:r>
        <w:rPr>
          <w:b/>
          <w:shd w:fill="FFF2CC"/>
        </w:rPr>
        <w:t>[ODRĘBNA ZGODA / REGULAMIN / UZGODNIONE ZASADY]</w:t>
      </w:r>
      <w:r>
        <w:t>.</w:t>
      </w:r>
    </w:p>
    <w:p>
      <w:pPr>
        <w:pStyle w:val="Heading1"/>
      </w:pPr>
      <w:r>
        <w:t>§ 10. Dane osobowe</w:t>
      </w:r>
    </w:p>
    <w:p>
      <w:r>
        <w:t>1. Każda ze Stron przetwarza dane osobowe zgodnie z przepisami i odpowiada za obowiązki dotyczące danych przetwarzanych we własnych celach.</w:t>
      </w:r>
    </w:p>
    <w:p>
      <w:r>
        <w:t>2. Jeżeli realizacja wydarzenia będzie wymagała przekazywania danych uczestników lub przetwarzania danych przez jedną Stronę w imieniu drugiej, Strony przed rozpoczęciem takiego przetwarzania określą właściwe role i – jeżeli będzie to wymagane – zawrą odrębne porozumienie lub umowę.</w:t>
      </w:r>
    </w:p>
    <w:p>
      <w:pPr>
        <w:pStyle w:val="Instrukcja"/>
      </w:pPr>
      <w:r>
        <w:t>Nie wpisuj automatycznie, że Strony są „współadministratorami”. Rola administratora, współadministratorów albo podmiotu przetwarzającego zależy od faktycznego sposobu ustalania celów i sposobów przetwarzania danych.</w:t>
      </w:r>
    </w:p>
    <w:p>
      <w:pPr>
        <w:pStyle w:val="Heading1"/>
      </w:pPr>
      <w:r>
        <w:t>§ 11. Zmiany, odwołanie wydarzenia i rozwiązanie Porozumienia</w:t>
      </w:r>
    </w:p>
    <w:p>
      <w:r>
        <w:t xml:space="preserve">1. Istotne zmiany dotyczące terminu, miejsca, zakresu zadań lub kosztów wymagają uzgodnienia Stron w </w:t>
      </w:r>
      <w:r>
        <w:rPr>
          <w:b/>
          <w:shd w:fill="FFF2CC"/>
        </w:rPr>
        <w:t>[FORMIE PISEMNEJ / DOKUMENTOWEJ – ZGODNIE Z PRZYJĘTYMI ZASADAMI]</w:t>
      </w:r>
      <w:r>
        <w:t>.</w:t>
      </w:r>
    </w:p>
    <w:p>
      <w:r>
        <w:t>2. W przypadku konieczności odwołania lub zmiany wydarzenia Strona, która powzięła taką informację, niezwłocznie powiadamia drugą Stronę.</w:t>
      </w:r>
    </w:p>
    <w:p>
      <w:r>
        <w:t>3. Każda ze Stron może rozwiązać Porozumienie przed wydarzeniem w przypadku istotnych okoliczności uniemożliwiających realizację współpracy, z obowiązkiem niezwłocznego poinformowania drugiej Strony i uzgodnienia sposobu zakończenia rozpoczętych działań.</w:t>
      </w:r>
    </w:p>
    <w:p>
      <w:pPr>
        <w:pStyle w:val="Heading1"/>
      </w:pPr>
      <w:r>
        <w:t>§ 12. Postanowienia końcowe</w:t>
      </w:r>
    </w:p>
    <w:p>
      <w:r>
        <w:t>1. W sprawach nieuregulowanych Porozumieniem zastosowanie mają właściwe przepisy prawa oraz – w odniesieniu do Gminy – obowiązujące ją akty i procedury wewnętrzne.</w:t>
      </w:r>
    </w:p>
    <w:p>
      <w:r>
        <w:t>2. Załączniki wskazane w Porozumieniu stanowią jego integralną część.</w:t>
      </w:r>
    </w:p>
    <w:p>
      <w:r>
        <w:t xml:space="preserve">3. Porozumienie sporządzono w </w:t>
      </w:r>
      <w:r>
        <w:rPr>
          <w:b/>
          <w:shd w:fill="FFF2CC"/>
        </w:rPr>
        <w:t>[LICZBA]</w:t>
      </w:r>
      <w:r>
        <w:t xml:space="preserve"> jednobrzmiących egzemplarzach, po </w:t>
      </w:r>
      <w:r>
        <w:rPr>
          <w:b/>
          <w:shd w:fill="FFF2CC"/>
        </w:rPr>
        <w:t>[LICZBA]</w:t>
      </w:r>
      <w:r>
        <w:t xml:space="preserve"> dla każdej ze Stron.</w:t>
      </w:r>
    </w:p>
    <w:p>
      <w:pPr>
        <w:pStyle w:val="Instrukcja"/>
      </w:pPr>
      <w:r>
        <w:t>Przy podpisie elektronicznym dostosuj zapis o liczbie egzemplarzy.</w:t>
      </w:r>
    </w:p>
    <w:p>
      <w:pPr>
        <w:pStyle w:val="Heading1"/>
      </w:pPr>
      <w:r>
        <w:t>Podpisy Stron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7"/>
              </w:rPr>
              <w:t>Gmina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sz w:val="17"/>
              </w:rPr>
              <w:t>Organizacja pozarządowa</w:t>
            </w:r>
          </w:p>
        </w:tc>
      </w:tr>
      <w:tr>
        <w:tc>
          <w:tcPr>
            <w:tcW w:type="dxa" w:w="4986"/>
            <w:vAlign w:val="center"/>
            <w:shd w:fill="FFF2C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[IMIĘ, NAZWISKO, FUNKCJA]</w:t>
              <w:br/>
              <w:br/>
              <w:t>____________________________</w:t>
              <w:br/>
              <w:t>podpis</w:t>
            </w:r>
          </w:p>
        </w:tc>
        <w:tc>
          <w:tcPr>
            <w:tcW w:type="dxa" w:w="4986"/>
            <w:vAlign w:val="center"/>
            <w:shd w:fill="FFF2C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7"/>
              </w:rPr>
              <w:t>[IMIĘ, NAZWISKO, FUNKCJA]</w:t>
              <w:br/>
              <w:br/>
              <w:t>____________________________</w:t>
              <w:br/>
              <w:t>podpis</w:t>
            </w:r>
          </w:p>
        </w:tc>
      </w:tr>
    </w:tbl>
    <w:p>
      <w:pPr>
        <w:pStyle w:val="Heading1"/>
      </w:pPr>
      <w:r>
        <w:t>Rekomendowane załączniki</w:t>
      </w:r>
    </w:p>
    <w:p>
      <w:r>
        <w:t>☐ Załącznik nr 1 – program / harmonogram wydarzenia;</w:t>
      </w:r>
    </w:p>
    <w:p>
      <w:r>
        <w:t>☐ Załącznik nr 2 – szczegółowy podział zadań i osób odpowiedzialnych;</w:t>
      </w:r>
    </w:p>
    <w:p>
      <w:r>
        <w:t>☐ Załącznik nr 3 – wykaz udostępnianego sprzętu / wyposażenia;</w:t>
      </w:r>
    </w:p>
    <w:p>
      <w:r>
        <w:t>☐ Załącznik nr 4 – budżet / zestawienie wkładów Stron – jeżeli potrzebne;</w:t>
      </w:r>
    </w:p>
    <w:p>
      <w:r>
        <w:t>☐ Załącznik nr 5 – plan terenu / organizacji wydarzenia – jeżeli potrzebny;</w:t>
      </w:r>
    </w:p>
    <w:p>
      <w:r>
        <w:t>☐ Załącznik nr 6 – zasady promocji i oznaczeń;</w:t>
      </w:r>
    </w:p>
    <w:p>
      <w:r>
        <w:t>☐ inne: [WSKAŻ].</w:t>
      </w:r>
    </w:p>
    <w:p>
      <w:pPr>
        <w:pStyle w:val="Instrukcja"/>
      </w:pPr>
      <w:r>
        <w:t>WAŻNE: współpraca gminy z NGO może mieć różne podstawy i formy. Art. 5 ustawy o działalności pożytku publicznego i o wolontariacie przewiduje współpracę administracji publicznej z NGO i opiera ją m.in. na zasadach pomocniczości, suwerenności stron, partnerstwa, efektywności, uczciwej konkurencji i jawności. Jeżeli jednak współpraca w konkretnym przypadku przybiera formę zlecenia zadania publicznego z dotacją, zamówienia, partnerstwa uregulowanego odrębnie albo rozporządzania mieniem komunalnym, należy zastosować właściwe przepisy i dokumenty dla tej formy.</w:t>
      </w:r>
    </w:p>
    <w:sectPr w:rsidR="00FC693F" w:rsidRPr="0006063C" w:rsidSect="00034616">
      <w:footerReference w:type="default" r:id="rId9"/>
      <w:pgSz w:w="12240" w:h="15840"/>
      <w:pgMar w:top="879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5"/>
      </w:rPr>
      <w:t>Porozumienie o współorganizacji wydarzenia NGO–Gmina | wzór | pola żółte wymagają dostosowania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6" w:line="245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